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C1" w:rsidRDefault="005848F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Student’s Name: </w:t>
      </w:r>
      <w:proofErr w:type="spellStart"/>
      <w:r>
        <w:rPr>
          <w:rFonts w:ascii="Times New Roman" w:eastAsia="Times New Roman" w:hAnsi="Times New Roman" w:cs="Times New Roman"/>
          <w:sz w:val="24"/>
        </w:rPr>
        <w:t>Jean’Nicole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Hargrove</w:t>
      </w:r>
    </w:p>
    <w:p w:rsidR="007610C1" w:rsidRDefault="005848F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Student’s Major: Biology</w:t>
      </w:r>
    </w:p>
    <w:p w:rsidR="007610C1" w:rsidRDefault="005848F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Faculty Mentor’s Name: Walden Ai</w:t>
      </w:r>
    </w:p>
    <w:p w:rsidR="007610C1" w:rsidRDefault="005848F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Presentation Category: Poster Presentation</w:t>
      </w:r>
    </w:p>
    <w:p w:rsidR="007610C1" w:rsidRDefault="007610C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610C1" w:rsidRDefault="007610C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610C1" w:rsidRDefault="006479A3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KLF4 in fibroblasts regulates expression of leukemia inhibitory factor (LIF)</w:t>
      </w:r>
    </w:p>
    <w:p w:rsidR="007610C1" w:rsidRDefault="007610C1">
      <w:pPr>
        <w:spacing w:after="200" w:line="240" w:lineRule="auto"/>
        <w:rPr>
          <w:rFonts w:ascii="Times New Roman" w:eastAsia="Times New Roman" w:hAnsi="Times New Roman" w:cs="Times New Roman"/>
          <w:sz w:val="24"/>
        </w:rPr>
      </w:pPr>
    </w:p>
    <w:p w:rsidR="007610C1" w:rsidRDefault="005848F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KLF4 is a transcription factor, involving </w:t>
      </w:r>
      <w:r w:rsidR="006479A3">
        <w:rPr>
          <w:rFonts w:ascii="Times New Roman" w:eastAsia="Times New Roman" w:hAnsi="Times New Roman" w:cs="Times New Roman"/>
          <w:sz w:val="24"/>
        </w:rPr>
        <w:t xml:space="preserve">in </w:t>
      </w:r>
      <w:r>
        <w:rPr>
          <w:rFonts w:ascii="Times New Roman" w:eastAsia="Times New Roman" w:hAnsi="Times New Roman" w:cs="Times New Roman"/>
          <w:sz w:val="24"/>
        </w:rPr>
        <w:t xml:space="preserve">proliferation, differentiation, </w:t>
      </w:r>
      <w:r w:rsidR="003E7180">
        <w:rPr>
          <w:rFonts w:ascii="Times New Roman" w:eastAsia="Times New Roman" w:hAnsi="Times New Roman" w:cs="Times New Roman"/>
          <w:sz w:val="24"/>
        </w:rPr>
        <w:t>and apoptosis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6479A3">
        <w:rPr>
          <w:rFonts w:ascii="Times New Roman" w:eastAsia="Times New Roman" w:hAnsi="Times New Roman" w:cs="Times New Roman"/>
          <w:sz w:val="24"/>
        </w:rPr>
        <w:t>It is expressed in f</w:t>
      </w:r>
      <w:r>
        <w:rPr>
          <w:rFonts w:ascii="Times New Roman" w:eastAsia="Times New Roman" w:hAnsi="Times New Roman" w:cs="Times New Roman"/>
          <w:sz w:val="24"/>
        </w:rPr>
        <w:t>ibroblast</w:t>
      </w:r>
      <w:r w:rsidR="006479A3">
        <w:rPr>
          <w:rFonts w:ascii="Times New Roman" w:eastAsia="Times New Roman" w:hAnsi="Times New Roman" w:cs="Times New Roman"/>
          <w:sz w:val="24"/>
        </w:rPr>
        <w:t>s,</w:t>
      </w:r>
      <w:r>
        <w:rPr>
          <w:rFonts w:ascii="Times New Roman" w:eastAsia="Times New Roman" w:hAnsi="Times New Roman" w:cs="Times New Roman"/>
          <w:sz w:val="24"/>
        </w:rPr>
        <w:t xml:space="preserve"> a type of </w:t>
      </w:r>
      <w:r w:rsidR="006479A3">
        <w:rPr>
          <w:rFonts w:ascii="Times New Roman" w:eastAsia="Times New Roman" w:hAnsi="Times New Roman" w:cs="Times New Roman"/>
          <w:sz w:val="24"/>
        </w:rPr>
        <w:t xml:space="preserve">stromal cells </w:t>
      </w:r>
      <w:r>
        <w:rPr>
          <w:rFonts w:ascii="Times New Roman" w:eastAsia="Times New Roman" w:hAnsi="Times New Roman" w:cs="Times New Roman"/>
          <w:sz w:val="24"/>
        </w:rPr>
        <w:t>that play</w:t>
      </w:r>
      <w:r>
        <w:rPr>
          <w:rFonts w:ascii="Times New Roman" w:eastAsia="Times New Roman" w:hAnsi="Times New Roman" w:cs="Times New Roman"/>
          <w:sz w:val="24"/>
        </w:rPr>
        <w:t xml:space="preserve"> a critical role in wound healing. </w:t>
      </w:r>
      <w:r w:rsidR="006479A3">
        <w:rPr>
          <w:rFonts w:ascii="Times New Roman" w:eastAsia="Times New Roman" w:hAnsi="Times New Roman" w:cs="Times New Roman"/>
          <w:sz w:val="24"/>
        </w:rPr>
        <w:t xml:space="preserve">Fibroblasts express a cytokine called leukemia inhibitory factor (LIF). </w:t>
      </w:r>
      <w:r>
        <w:rPr>
          <w:rFonts w:ascii="Times New Roman" w:eastAsia="Times New Roman" w:hAnsi="Times New Roman" w:cs="Times New Roman"/>
          <w:sz w:val="24"/>
        </w:rPr>
        <w:t xml:space="preserve">LIF is </w:t>
      </w:r>
      <w:r w:rsidR="006479A3">
        <w:rPr>
          <w:rFonts w:ascii="Times New Roman" w:eastAsia="Times New Roman" w:hAnsi="Times New Roman" w:cs="Times New Roman"/>
          <w:sz w:val="24"/>
        </w:rPr>
        <w:t xml:space="preserve">a </w:t>
      </w:r>
      <w:r>
        <w:rPr>
          <w:rFonts w:ascii="Times New Roman" w:eastAsia="Times New Roman" w:hAnsi="Times New Roman" w:cs="Times New Roman"/>
          <w:sz w:val="24"/>
        </w:rPr>
        <w:t xml:space="preserve">factor </w:t>
      </w:r>
      <w:r>
        <w:rPr>
          <w:rFonts w:ascii="Times New Roman" w:eastAsia="Times New Roman" w:hAnsi="Times New Roman" w:cs="Times New Roman"/>
          <w:sz w:val="24"/>
        </w:rPr>
        <w:t>that affects cell growth by inhibiting differentiation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r w:rsidR="003479CC">
        <w:rPr>
          <w:rFonts w:ascii="Times New Roman" w:eastAsia="Times New Roman" w:hAnsi="Times New Roman" w:cs="Times New Roman"/>
          <w:sz w:val="24"/>
        </w:rPr>
        <w:t>Recent studies suggest</w:t>
      </w:r>
      <w:r w:rsidR="0093619A">
        <w:rPr>
          <w:rFonts w:ascii="Times New Roman" w:eastAsia="Times New Roman" w:hAnsi="Times New Roman" w:cs="Times New Roman"/>
          <w:sz w:val="24"/>
        </w:rPr>
        <w:t xml:space="preserve"> that peripheral stromal cells such as fibroblasts interact with bone marrow cells</w:t>
      </w:r>
      <w:r w:rsidR="003479CC">
        <w:rPr>
          <w:rFonts w:ascii="Times New Roman" w:eastAsia="Times New Roman" w:hAnsi="Times New Roman" w:cs="Times New Roman"/>
          <w:sz w:val="24"/>
        </w:rPr>
        <w:t xml:space="preserve"> by secreting cytokines</w:t>
      </w:r>
      <w:r w:rsidR="0093619A">
        <w:rPr>
          <w:rFonts w:ascii="Times New Roman" w:eastAsia="Times New Roman" w:hAnsi="Times New Roman" w:cs="Times New Roman"/>
          <w:sz w:val="24"/>
        </w:rPr>
        <w:t>. Upon activation</w:t>
      </w:r>
      <w:r w:rsidR="003479CC">
        <w:rPr>
          <w:rFonts w:ascii="Times New Roman" w:eastAsia="Times New Roman" w:hAnsi="Times New Roman" w:cs="Times New Roman"/>
          <w:sz w:val="24"/>
        </w:rPr>
        <w:t xml:space="preserve"> by these cytokines</w:t>
      </w:r>
      <w:r w:rsidR="0093619A">
        <w:rPr>
          <w:rFonts w:ascii="Times New Roman" w:eastAsia="Times New Roman" w:hAnsi="Times New Roman" w:cs="Times New Roman"/>
          <w:sz w:val="24"/>
        </w:rPr>
        <w:t>, bone marrow derived cells migrate to the peripheral tissue</w:t>
      </w:r>
      <w:r w:rsidR="003479CC">
        <w:rPr>
          <w:rFonts w:ascii="Times New Roman" w:eastAsia="Times New Roman" w:hAnsi="Times New Roman" w:cs="Times New Roman"/>
          <w:sz w:val="24"/>
        </w:rPr>
        <w:t>s</w:t>
      </w:r>
      <w:r w:rsidR="0093619A">
        <w:rPr>
          <w:rFonts w:ascii="Times New Roman" w:eastAsia="Times New Roman" w:hAnsi="Times New Roman" w:cs="Times New Roman"/>
          <w:sz w:val="24"/>
        </w:rPr>
        <w:t xml:space="preserve"> and contribute to peripheral wound healing. However, the detailed mechanism</w:t>
      </w:r>
      <w:r w:rsidR="003479CC">
        <w:rPr>
          <w:rFonts w:ascii="Times New Roman" w:eastAsia="Times New Roman" w:hAnsi="Times New Roman" w:cs="Times New Roman"/>
          <w:sz w:val="24"/>
        </w:rPr>
        <w:t>s</w:t>
      </w:r>
      <w:r w:rsidR="0093619A">
        <w:rPr>
          <w:rFonts w:ascii="Times New Roman" w:eastAsia="Times New Roman" w:hAnsi="Times New Roman" w:cs="Times New Roman"/>
          <w:sz w:val="24"/>
        </w:rPr>
        <w:t xml:space="preserve"> for these communication</w:t>
      </w:r>
      <w:r w:rsidR="003479CC">
        <w:rPr>
          <w:rFonts w:ascii="Times New Roman" w:eastAsia="Times New Roman" w:hAnsi="Times New Roman" w:cs="Times New Roman"/>
          <w:sz w:val="24"/>
        </w:rPr>
        <w:t>s</w:t>
      </w:r>
      <w:r w:rsidR="0093619A">
        <w:rPr>
          <w:rFonts w:ascii="Times New Roman" w:eastAsia="Times New Roman" w:hAnsi="Times New Roman" w:cs="Times New Roman"/>
          <w:sz w:val="24"/>
        </w:rPr>
        <w:t xml:space="preserve"> have not been clearly elucidated. </w:t>
      </w:r>
      <w:r>
        <w:rPr>
          <w:rFonts w:ascii="Times New Roman" w:eastAsia="Times New Roman" w:hAnsi="Times New Roman" w:cs="Times New Roman"/>
          <w:sz w:val="24"/>
        </w:rPr>
        <w:t xml:space="preserve">The objective of our </w:t>
      </w:r>
      <w:r w:rsidR="006479A3">
        <w:rPr>
          <w:rFonts w:ascii="Times New Roman" w:eastAsia="Times New Roman" w:hAnsi="Times New Roman" w:cs="Times New Roman"/>
          <w:sz w:val="24"/>
        </w:rPr>
        <w:t>current study is to examine whether KLF4 regulates LIF expression in fibroblasts</w:t>
      </w:r>
      <w:r w:rsidR="0093619A">
        <w:rPr>
          <w:rFonts w:ascii="Times New Roman" w:eastAsia="Times New Roman" w:hAnsi="Times New Roman" w:cs="Times New Roman"/>
          <w:sz w:val="24"/>
        </w:rPr>
        <w:t>, which may mediate the communication between fibroblasts and bone marrow cells. To test our hypothesis, w</w:t>
      </w:r>
      <w:r w:rsidR="0099380B">
        <w:rPr>
          <w:rFonts w:ascii="Times New Roman" w:eastAsia="Times New Roman" w:hAnsi="Times New Roman" w:cs="Times New Roman"/>
          <w:sz w:val="24"/>
        </w:rPr>
        <w:t xml:space="preserve">e first cultured NIH 3T3 fibroblasts and introduced KLF4 knockdown by </w:t>
      </w:r>
      <w:proofErr w:type="spellStart"/>
      <w:r w:rsidR="0099380B">
        <w:rPr>
          <w:rFonts w:ascii="Times New Roman" w:eastAsia="Times New Roman" w:hAnsi="Times New Roman" w:cs="Times New Roman"/>
          <w:sz w:val="24"/>
        </w:rPr>
        <w:t>lentiviral</w:t>
      </w:r>
      <w:proofErr w:type="spellEnd"/>
      <w:r w:rsidR="0099380B">
        <w:rPr>
          <w:rFonts w:ascii="Times New Roman" w:eastAsia="Times New Roman" w:hAnsi="Times New Roman" w:cs="Times New Roman"/>
          <w:sz w:val="24"/>
        </w:rPr>
        <w:t xml:space="preserve"> transduction</w:t>
      </w:r>
      <w:r>
        <w:rPr>
          <w:rFonts w:ascii="Times New Roman" w:eastAsia="Times New Roman" w:hAnsi="Times New Roman" w:cs="Times New Roman"/>
          <w:sz w:val="24"/>
        </w:rPr>
        <w:t xml:space="preserve"> using KLF4 specific small hair</w:t>
      </w:r>
      <w:r w:rsidR="0099380B">
        <w:rPr>
          <w:rFonts w:ascii="Times New Roman" w:eastAsia="Times New Roman" w:hAnsi="Times New Roman" w:cs="Times New Roman"/>
          <w:sz w:val="24"/>
        </w:rPr>
        <w:t>pin RNA (shRNA)</w:t>
      </w:r>
      <w:r>
        <w:rPr>
          <w:rFonts w:ascii="Times New Roman" w:eastAsia="Times New Roman" w:hAnsi="Times New Roman" w:cs="Times New Roman"/>
          <w:sz w:val="24"/>
        </w:rPr>
        <w:t>-</w:t>
      </w:r>
      <w:bookmarkStart w:id="0" w:name="_GoBack"/>
      <w:bookmarkEnd w:id="0"/>
      <w:r w:rsidR="0099380B">
        <w:rPr>
          <w:rFonts w:ascii="Times New Roman" w:eastAsia="Times New Roman" w:hAnsi="Times New Roman" w:cs="Times New Roman"/>
          <w:sz w:val="24"/>
        </w:rPr>
        <w:t xml:space="preserve">expressing </w:t>
      </w:r>
      <w:proofErr w:type="spellStart"/>
      <w:r w:rsidR="0099380B">
        <w:rPr>
          <w:rFonts w:ascii="Times New Roman" w:eastAsia="Times New Roman" w:hAnsi="Times New Roman" w:cs="Times New Roman"/>
          <w:sz w:val="24"/>
        </w:rPr>
        <w:t>lentiviral</w:t>
      </w:r>
      <w:proofErr w:type="spellEnd"/>
      <w:r w:rsidR="0099380B">
        <w:rPr>
          <w:rFonts w:ascii="Times New Roman" w:eastAsia="Times New Roman" w:hAnsi="Times New Roman" w:cs="Times New Roman"/>
          <w:sz w:val="24"/>
        </w:rPr>
        <w:t xml:space="preserve"> particles. We then prepared RNA from control and KLF4 knockdown 3T3 cells, followed by cDNA synthesis and quantitative reverse transcription PCR (</w:t>
      </w:r>
      <w:proofErr w:type="spellStart"/>
      <w:r w:rsidR="0099380B">
        <w:rPr>
          <w:rFonts w:ascii="Times New Roman" w:eastAsia="Times New Roman" w:hAnsi="Times New Roman" w:cs="Times New Roman"/>
          <w:sz w:val="24"/>
        </w:rPr>
        <w:t>qRT</w:t>
      </w:r>
      <w:proofErr w:type="spellEnd"/>
      <w:r w:rsidR="0099380B">
        <w:rPr>
          <w:rFonts w:ascii="Times New Roman" w:eastAsia="Times New Roman" w:hAnsi="Times New Roman" w:cs="Times New Roman"/>
          <w:sz w:val="24"/>
        </w:rPr>
        <w:t xml:space="preserve">-PCR) using specific primers of KLF4 and LIF. As an internal control to normalize our results, specific primers of a house keep gene </w:t>
      </w:r>
      <w:r w:rsidR="0085272E">
        <w:rPr>
          <w:rFonts w:ascii="Times New Roman" w:eastAsia="Times New Roman" w:hAnsi="Times New Roman" w:cs="Times New Roman"/>
          <w:sz w:val="24"/>
        </w:rPr>
        <w:t>named</w:t>
      </w:r>
      <w:r w:rsidR="0099380B">
        <w:rPr>
          <w:rFonts w:ascii="Times New Roman" w:eastAsia="Times New Roman" w:hAnsi="Times New Roman" w:cs="Times New Roman"/>
          <w:sz w:val="24"/>
        </w:rPr>
        <w:t xml:space="preserve"> </w:t>
      </w:r>
      <w:r w:rsidR="0085272E">
        <w:rPr>
          <w:rStyle w:val="e24kjd"/>
          <w:rFonts w:ascii="Times New Roman" w:hAnsi="Times New Roman" w:cs="Times New Roman"/>
          <w:sz w:val="24"/>
          <w:szCs w:val="24"/>
        </w:rPr>
        <w:t>g</w:t>
      </w:r>
      <w:r w:rsidR="0099380B" w:rsidRPr="0099380B">
        <w:rPr>
          <w:rStyle w:val="e24kjd"/>
          <w:rFonts w:ascii="Times New Roman" w:hAnsi="Times New Roman" w:cs="Times New Roman"/>
          <w:sz w:val="24"/>
          <w:szCs w:val="24"/>
        </w:rPr>
        <w:t xml:space="preserve">lyceraldehyde 3-phosphate dehydrogenase </w:t>
      </w:r>
      <w:r w:rsidR="0099380B" w:rsidRPr="0099380B">
        <w:rPr>
          <w:rFonts w:ascii="Times New Roman" w:eastAsia="Times New Roman" w:hAnsi="Times New Roman" w:cs="Times New Roman"/>
          <w:sz w:val="24"/>
          <w:szCs w:val="24"/>
        </w:rPr>
        <w:t>(GAPDH) were used.</w:t>
      </w:r>
      <w:r w:rsidR="0099380B">
        <w:rPr>
          <w:rFonts w:ascii="Times New Roman" w:eastAsia="Times New Roman" w:hAnsi="Times New Roman" w:cs="Times New Roman"/>
          <w:sz w:val="24"/>
        </w:rPr>
        <w:t xml:space="preserve"> </w:t>
      </w:r>
      <w:r w:rsidR="0085272E">
        <w:rPr>
          <w:rFonts w:ascii="Times New Roman" w:eastAsia="Times New Roman" w:hAnsi="Times New Roman" w:cs="Times New Roman"/>
          <w:sz w:val="24"/>
        </w:rPr>
        <w:t xml:space="preserve">We found that </w:t>
      </w:r>
      <w:r>
        <w:rPr>
          <w:rFonts w:ascii="Times New Roman" w:eastAsia="Times New Roman" w:hAnsi="Times New Roman" w:cs="Times New Roman"/>
          <w:sz w:val="24"/>
        </w:rPr>
        <w:t>KLF4 downregulation</w:t>
      </w:r>
      <w:r w:rsidR="0085272E">
        <w:rPr>
          <w:rFonts w:ascii="Times New Roman" w:eastAsia="Times New Roman" w:hAnsi="Times New Roman" w:cs="Times New Roman"/>
          <w:sz w:val="24"/>
        </w:rPr>
        <w:t xml:space="preserve"> in 3T3 fibroblasts </w:t>
      </w:r>
      <w:r w:rsidR="00AA0ABC">
        <w:rPr>
          <w:rFonts w:ascii="Times New Roman" w:eastAsia="Times New Roman" w:hAnsi="Times New Roman" w:cs="Times New Roman"/>
          <w:sz w:val="24"/>
        </w:rPr>
        <w:t xml:space="preserve">by </w:t>
      </w:r>
      <w:proofErr w:type="spellStart"/>
      <w:r w:rsidR="00AA0ABC">
        <w:rPr>
          <w:rFonts w:ascii="Times New Roman" w:eastAsia="Times New Roman" w:hAnsi="Times New Roman" w:cs="Times New Roman"/>
          <w:sz w:val="24"/>
        </w:rPr>
        <w:t>lentiviral</w:t>
      </w:r>
      <w:proofErr w:type="spellEnd"/>
      <w:r w:rsidR="00AA0ABC">
        <w:rPr>
          <w:rFonts w:ascii="Times New Roman" w:eastAsia="Times New Roman" w:hAnsi="Times New Roman" w:cs="Times New Roman"/>
          <w:sz w:val="24"/>
        </w:rPr>
        <w:t xml:space="preserve"> transduction </w:t>
      </w:r>
      <w:r>
        <w:rPr>
          <w:rFonts w:ascii="Times New Roman" w:eastAsia="Times New Roman" w:hAnsi="Times New Roman" w:cs="Times New Roman"/>
          <w:sz w:val="24"/>
        </w:rPr>
        <w:t>is associa</w:t>
      </w:r>
      <w:r>
        <w:rPr>
          <w:rFonts w:ascii="Times New Roman" w:eastAsia="Times New Roman" w:hAnsi="Times New Roman" w:cs="Times New Roman"/>
          <w:sz w:val="24"/>
        </w:rPr>
        <w:t>ted w</w:t>
      </w:r>
      <w:r w:rsidR="0085272E">
        <w:rPr>
          <w:rFonts w:ascii="Times New Roman" w:eastAsia="Times New Roman" w:hAnsi="Times New Roman" w:cs="Times New Roman"/>
          <w:sz w:val="24"/>
        </w:rPr>
        <w:t>ith decreased expression of LIF. Based on these findings, we conclude</w:t>
      </w:r>
      <w:r w:rsidR="003479CC">
        <w:rPr>
          <w:rFonts w:ascii="Times New Roman" w:eastAsia="Times New Roman" w:hAnsi="Times New Roman" w:cs="Times New Roman"/>
          <w:sz w:val="24"/>
        </w:rPr>
        <w:t>d</w:t>
      </w:r>
      <w:r w:rsidR="0085272E">
        <w:rPr>
          <w:rFonts w:ascii="Times New Roman" w:eastAsia="Times New Roman" w:hAnsi="Times New Roman" w:cs="Times New Roman"/>
          <w:sz w:val="24"/>
        </w:rPr>
        <w:t xml:space="preserve"> that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KLF4 in fibroblast</w:t>
      </w:r>
      <w:r w:rsidR="003479CC">
        <w:rPr>
          <w:rFonts w:ascii="Times New Roman" w:eastAsia="Times New Roman" w:hAnsi="Times New Roman" w:cs="Times New Roman"/>
          <w:sz w:val="24"/>
          <w:shd w:val="clear" w:color="auto" w:fill="FFFFFF"/>
        </w:rPr>
        <w:t>s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 w:rsidR="0085272E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likely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regulates LIF expression, which may contribute to interact</w:t>
      </w:r>
      <w:r w:rsidR="0085272E">
        <w:rPr>
          <w:rFonts w:ascii="Times New Roman" w:eastAsia="Times New Roman" w:hAnsi="Times New Roman" w:cs="Times New Roman"/>
          <w:sz w:val="24"/>
          <w:shd w:val="clear" w:color="auto" w:fill="FFFFFF"/>
        </w:rPr>
        <w:t>ions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between peripher</w:t>
      </w:r>
      <w:r w:rsidR="0085272E">
        <w:rPr>
          <w:rFonts w:ascii="Times New Roman" w:eastAsia="Times New Roman" w:hAnsi="Times New Roman" w:cs="Times New Roman"/>
          <w:sz w:val="24"/>
          <w:shd w:val="clear" w:color="auto" w:fill="FFFFFF"/>
        </w:rPr>
        <w:t>al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fibroblast</w:t>
      </w:r>
      <w:r w:rsidR="00395ED5">
        <w:rPr>
          <w:rFonts w:ascii="Times New Roman" w:eastAsia="Times New Roman" w:hAnsi="Times New Roman" w:cs="Times New Roman"/>
          <w:sz w:val="24"/>
          <w:shd w:val="clear" w:color="auto" w:fill="FFFFFF"/>
        </w:rPr>
        <w:t>s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and bone marrow cells. </w:t>
      </w:r>
    </w:p>
    <w:sectPr w:rsidR="007610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610C1"/>
    <w:rsid w:val="00240E01"/>
    <w:rsid w:val="003479CC"/>
    <w:rsid w:val="00395ED5"/>
    <w:rsid w:val="003E7180"/>
    <w:rsid w:val="00443169"/>
    <w:rsid w:val="005848F1"/>
    <w:rsid w:val="005B76C3"/>
    <w:rsid w:val="006479A3"/>
    <w:rsid w:val="00686981"/>
    <w:rsid w:val="007610C1"/>
    <w:rsid w:val="0085272E"/>
    <w:rsid w:val="0093619A"/>
    <w:rsid w:val="0099380B"/>
    <w:rsid w:val="00A73F99"/>
    <w:rsid w:val="00AA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44869"/>
  <w15:docId w15:val="{A13B615F-3297-4495-8288-7A42E975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24kjd">
    <w:name w:val="e24kjd"/>
    <w:basedOn w:val="DefaultParagraphFont"/>
    <w:rsid w:val="00993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30BCF269.dotm</Template>
  <TotalTime>34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Walden Ai</cp:lastModifiedBy>
  <cp:revision>13</cp:revision>
  <dcterms:created xsi:type="dcterms:W3CDTF">2019-07-18T14:05:00Z</dcterms:created>
  <dcterms:modified xsi:type="dcterms:W3CDTF">2019-07-18T14:39:00Z</dcterms:modified>
</cp:coreProperties>
</file>